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52D15" w:rsidRPr="00A52D15" w:rsidRDefault="00A52D15" w:rsidP="00A52D15">
      <w:pPr>
        <w:rPr>
          <w:sz w:val="52"/>
        </w:rPr>
      </w:pPr>
      <w:r>
        <w:rPr>
          <w:sz w:val="52"/>
        </w:rPr>
        <w:tab/>
      </w:r>
      <w:r>
        <w:rPr>
          <w:sz w:val="52"/>
        </w:rPr>
        <w:tab/>
        <w:t xml:space="preserve">     </w:t>
      </w:r>
      <w:r w:rsidRPr="00A52D15">
        <w:rPr>
          <w:sz w:val="52"/>
        </w:rPr>
        <w:t>Programme du colloque</w:t>
      </w:r>
    </w:p>
    <w:p w:rsidR="00A52D15" w:rsidRDefault="00A52D15"/>
    <w:p w:rsidR="00A52D15" w:rsidRPr="00A52D15" w:rsidRDefault="00A52D15" w:rsidP="00A52D15">
      <w:pPr>
        <w:rPr>
          <w:rFonts w:ascii="Times New Roman (Titres de thèm" w:eastAsia="Times New Roman" w:hAnsi="Times New Roman (Titres de thèm" w:cstheme="majorBidi"/>
          <w:b/>
          <w:bCs/>
          <w:i/>
          <w:iCs/>
          <w:szCs w:val="28"/>
          <w:lang w:eastAsia="fr-FR"/>
        </w:rPr>
      </w:pPr>
      <w:r w:rsidRPr="00A52D15">
        <w:rPr>
          <w:rFonts w:ascii="Times New Roman (Titres de thèm" w:eastAsia="Times New Roman" w:hAnsi="Times New Roman (Titres de thèm" w:cstheme="majorBidi"/>
          <w:b/>
          <w:bCs/>
          <w:szCs w:val="28"/>
          <w:lang w:eastAsia="fr-FR"/>
        </w:rPr>
        <w:t xml:space="preserve">Thème des Tables rondes </w:t>
      </w:r>
      <w:r w:rsidRPr="00234242">
        <w:rPr>
          <w:rFonts w:ascii="Times New Roman (Titres de thèm" w:eastAsia="Times New Roman" w:hAnsi="Times New Roman (Titres de thèm" w:cstheme="majorBidi"/>
          <w:bCs/>
          <w:szCs w:val="28"/>
          <w:lang w:eastAsia="fr-FR"/>
        </w:rPr>
        <w:t>de la matinée</w:t>
      </w:r>
      <w:r w:rsidRPr="00A52D15">
        <w:rPr>
          <w:rFonts w:ascii="Times New Roman (Titres de thèm" w:eastAsia="Times New Roman" w:hAnsi="Times New Roman (Titres de thèm" w:cstheme="majorBidi"/>
          <w:b/>
          <w:bCs/>
          <w:lang w:eastAsia="fr-FR"/>
        </w:rPr>
        <w:t xml:space="preserve"> : </w:t>
      </w:r>
      <w:r w:rsidRPr="00A52D15">
        <w:rPr>
          <w:rFonts w:ascii="Times New Roman (Titres de thèm" w:eastAsia="Times New Roman" w:hAnsi="Times New Roman (Titres de thèm" w:cstheme="majorBidi"/>
          <w:b/>
          <w:bCs/>
          <w:i/>
          <w:iCs/>
          <w:szCs w:val="28"/>
          <w:lang w:eastAsia="fr-FR"/>
        </w:rPr>
        <w:t>«</w:t>
      </w:r>
      <w:r w:rsidR="00234242">
        <w:rPr>
          <w:rFonts w:ascii="Times New Roman (Titres de thèm" w:eastAsia="Times New Roman" w:hAnsi="Times New Roman (Titres de thèm" w:cstheme="majorBidi"/>
          <w:b/>
          <w:bCs/>
          <w:i/>
          <w:iCs/>
          <w:szCs w:val="28"/>
          <w:lang w:eastAsia="fr-FR"/>
        </w:rPr>
        <w:t xml:space="preserve"> </w:t>
      </w:r>
      <w:r w:rsidRPr="00234242">
        <w:rPr>
          <w:rFonts w:ascii="Times New Roman (Titres de thèm" w:eastAsia="Times New Roman" w:hAnsi="Times New Roman (Titres de thèm" w:cstheme="majorBidi"/>
          <w:b/>
          <w:bCs/>
          <w:i/>
          <w:iCs/>
          <w:sz w:val="28"/>
          <w:szCs w:val="28"/>
          <w:lang w:eastAsia="fr-FR"/>
        </w:rPr>
        <w:t>Une économie asphyxiée </w:t>
      </w:r>
      <w:r w:rsidRPr="00A52D15">
        <w:rPr>
          <w:rFonts w:ascii="Times New Roman (Titres de thèm" w:eastAsia="Times New Roman" w:hAnsi="Times New Roman (Titres de thèm" w:cstheme="majorBidi"/>
          <w:b/>
          <w:bCs/>
          <w:i/>
          <w:iCs/>
          <w:szCs w:val="28"/>
          <w:lang w:eastAsia="fr-FR"/>
        </w:rPr>
        <w:t>»</w:t>
      </w:r>
    </w:p>
    <w:p w:rsidR="00A52D15" w:rsidRPr="00A52D15" w:rsidRDefault="00A52D15" w:rsidP="00A52D15">
      <w:pPr>
        <w:rPr>
          <w:rFonts w:ascii="Times New Roman (Titres de thèm" w:eastAsia="Times New Roman" w:hAnsi="Times New Roman (Titres de thèm" w:cstheme="majorBidi"/>
          <w:i/>
          <w:iCs/>
          <w:szCs w:val="28"/>
          <w:lang w:eastAsia="fr-FR"/>
        </w:rPr>
      </w:pPr>
    </w:p>
    <w:p w:rsidR="00A52D15" w:rsidRPr="00A52D15" w:rsidRDefault="00A52D15" w:rsidP="00A52D15">
      <w:pPr>
        <w:pStyle w:val="Textebrut"/>
        <w:jc w:val="both"/>
        <w:rPr>
          <w:rFonts w:ascii="Times New Roman (Titres de thèm" w:eastAsia="Times New Roman" w:hAnsi="Times New Roman (Titres de thèm" w:cstheme="majorBidi"/>
          <w:b/>
          <w:bCs/>
          <w:i/>
          <w:iCs/>
          <w:sz w:val="24"/>
          <w:szCs w:val="24"/>
          <w:lang w:eastAsia="fr-FR"/>
        </w:rPr>
      </w:pPr>
      <w:r w:rsidRPr="00A52D15">
        <w:rPr>
          <w:rFonts w:ascii="Times New Roman (Titres de thèm" w:eastAsia="Times New Roman" w:hAnsi="Times New Roman (Titres de thèm" w:cstheme="majorBidi"/>
          <w:b/>
          <w:bCs/>
          <w:sz w:val="24"/>
          <w:szCs w:val="28"/>
          <w:lang w:eastAsia="fr-FR"/>
        </w:rPr>
        <w:t>1</w:t>
      </w:r>
      <w:r w:rsidRPr="00A52D15">
        <w:rPr>
          <w:rFonts w:ascii="Times New Roman (Titres de thèm" w:eastAsia="Times New Roman" w:hAnsi="Times New Roman (Titres de thèm" w:cstheme="majorBidi"/>
          <w:b/>
          <w:bCs/>
          <w:sz w:val="24"/>
          <w:szCs w:val="28"/>
          <w:vertAlign w:val="superscript"/>
          <w:lang w:eastAsia="fr-FR"/>
        </w:rPr>
        <w:t>ère</w:t>
      </w:r>
      <w:r w:rsidRPr="00A52D15">
        <w:rPr>
          <w:rFonts w:ascii="Times New Roman (Titres de thèm" w:eastAsia="Times New Roman" w:hAnsi="Times New Roman (Titres de thèm" w:cstheme="majorBidi"/>
          <w:b/>
          <w:bCs/>
          <w:sz w:val="24"/>
          <w:szCs w:val="28"/>
          <w:lang w:eastAsia="fr-FR"/>
        </w:rPr>
        <w:t xml:space="preserve"> Table ronde</w:t>
      </w:r>
      <w:r w:rsidRPr="00A52D15">
        <w:rPr>
          <w:rFonts w:ascii="Times New Roman (Titres de thèm" w:eastAsia="Times New Roman" w:hAnsi="Times New Roman (Titres de thèm" w:cstheme="majorBidi"/>
          <w:sz w:val="24"/>
          <w:szCs w:val="24"/>
          <w:lang w:eastAsia="fr-FR"/>
        </w:rPr>
        <w:t xml:space="preserve"> : </w:t>
      </w:r>
      <w:r w:rsidRPr="00A52D15">
        <w:rPr>
          <w:rFonts w:ascii="Times New Roman (Titres de thèm" w:eastAsia="Times New Roman" w:hAnsi="Times New Roman (Titres de thèm" w:cstheme="majorBidi"/>
          <w:b/>
          <w:bCs/>
          <w:i/>
          <w:iCs/>
          <w:sz w:val="24"/>
          <w:szCs w:val="24"/>
          <w:lang w:eastAsia="fr-FR"/>
        </w:rPr>
        <w:t>Mise en perspective historique du processus de « </w:t>
      </w:r>
      <w:proofErr w:type="spellStart"/>
      <w:r w:rsidRPr="00A52D15">
        <w:rPr>
          <w:rFonts w:ascii="Times New Roman (Titres de thèm" w:eastAsia="Times New Roman" w:hAnsi="Times New Roman (Titres de thèm" w:cstheme="majorBidi"/>
          <w:b/>
          <w:bCs/>
          <w:i/>
          <w:iCs/>
          <w:sz w:val="24"/>
          <w:szCs w:val="24"/>
          <w:lang w:eastAsia="fr-FR"/>
        </w:rPr>
        <w:t>dé-développement</w:t>
      </w:r>
      <w:proofErr w:type="spellEnd"/>
      <w:r w:rsidRPr="00A52D15">
        <w:rPr>
          <w:rFonts w:ascii="Times New Roman (Titres de thèm" w:eastAsia="Times New Roman" w:hAnsi="Times New Roman (Titres de thèm" w:cstheme="majorBidi"/>
          <w:b/>
          <w:bCs/>
          <w:i/>
          <w:iCs/>
          <w:sz w:val="24"/>
          <w:szCs w:val="24"/>
          <w:lang w:eastAsia="fr-FR"/>
        </w:rPr>
        <w:t xml:space="preserve"> » qui a conduit par étapes à l’asphyxie économique de la Palestine </w:t>
      </w:r>
      <w:r>
        <w:rPr>
          <w:rFonts w:ascii="Times New Roman (Titres de thèm" w:eastAsia="Times New Roman" w:hAnsi="Times New Roman (Titres de thèm" w:cstheme="majorBidi"/>
          <w:b/>
          <w:bCs/>
          <w:i/>
          <w:iCs/>
          <w:sz w:val="24"/>
          <w:szCs w:val="24"/>
          <w:lang w:eastAsia="fr-FR"/>
        </w:rPr>
        <w:t xml:space="preserve">occupée </w:t>
      </w:r>
      <w:r w:rsidRPr="00A52D15">
        <w:rPr>
          <w:rFonts w:ascii="Times New Roman (Titres de thèm" w:eastAsia="Times New Roman" w:hAnsi="Times New Roman (Titres de thèm" w:cstheme="majorBidi"/>
          <w:b/>
          <w:bCs/>
          <w:i/>
          <w:iCs/>
          <w:sz w:val="24"/>
          <w:szCs w:val="24"/>
          <w:lang w:eastAsia="fr-FR"/>
        </w:rPr>
        <w:t>actuelle.</w:t>
      </w:r>
    </w:p>
    <w:p w:rsidR="00A52D15" w:rsidRPr="00A52D15" w:rsidRDefault="00A52D15" w:rsidP="00A52D15">
      <w:pPr>
        <w:pStyle w:val="Textebrut"/>
        <w:jc w:val="both"/>
        <w:rPr>
          <w:rFonts w:ascii="Times New Roman (Titres de thèm" w:eastAsia="Times New Roman" w:hAnsi="Times New Roman (Titres de thèm" w:cstheme="majorBidi"/>
          <w:b/>
          <w:bCs/>
          <w:i/>
          <w:iCs/>
          <w:sz w:val="24"/>
          <w:szCs w:val="24"/>
          <w:lang w:eastAsia="fr-FR"/>
        </w:rPr>
      </w:pPr>
    </w:p>
    <w:p w:rsidR="00A52D15" w:rsidRPr="00A52D15" w:rsidRDefault="00A52D15" w:rsidP="00A52D15">
      <w:pPr>
        <w:pStyle w:val="Textebrut"/>
        <w:jc w:val="both"/>
        <w:rPr>
          <w:rFonts w:ascii="Times New Roman (Titres de thèm" w:hAnsi="Times New Roman (Titres de thèm" w:cstheme="majorBidi"/>
          <w:b/>
          <w:bCs/>
          <w:i/>
          <w:iCs/>
          <w:sz w:val="24"/>
          <w:szCs w:val="24"/>
        </w:rPr>
      </w:pPr>
      <w:r w:rsidRPr="00A52D15">
        <w:rPr>
          <w:rFonts w:ascii="Times New Roman (Titres de thèm" w:eastAsia="Times New Roman" w:hAnsi="Times New Roman (Titres de thèm" w:cstheme="majorBidi"/>
          <w:b/>
          <w:bCs/>
          <w:sz w:val="24"/>
          <w:szCs w:val="28"/>
          <w:lang w:eastAsia="fr-FR"/>
        </w:rPr>
        <w:t>2</w:t>
      </w:r>
      <w:r w:rsidRPr="00A52D15">
        <w:rPr>
          <w:rFonts w:ascii="Times New Roman (Titres de thèm" w:eastAsia="Times New Roman" w:hAnsi="Times New Roman (Titres de thèm" w:cstheme="majorBidi"/>
          <w:b/>
          <w:bCs/>
          <w:sz w:val="24"/>
          <w:szCs w:val="28"/>
          <w:vertAlign w:val="superscript"/>
          <w:lang w:eastAsia="fr-FR"/>
        </w:rPr>
        <w:t>ème</w:t>
      </w:r>
      <w:r w:rsidRPr="00A52D15">
        <w:rPr>
          <w:rFonts w:ascii="Times New Roman (Titres de thèm" w:eastAsia="Times New Roman" w:hAnsi="Times New Roman (Titres de thèm" w:cstheme="majorBidi"/>
          <w:b/>
          <w:bCs/>
          <w:sz w:val="24"/>
          <w:szCs w:val="28"/>
          <w:lang w:eastAsia="fr-FR"/>
        </w:rPr>
        <w:t xml:space="preserve"> table ronde : « </w:t>
      </w:r>
      <w:r w:rsidRPr="00A52D15">
        <w:rPr>
          <w:rFonts w:ascii="Times New Roman (Titres de thèm" w:eastAsia="Times New Roman" w:hAnsi="Times New Roman (Titres de thèm" w:cstheme="majorBidi"/>
          <w:b/>
          <w:bCs/>
          <w:i/>
          <w:iCs/>
          <w:sz w:val="24"/>
          <w:szCs w:val="28"/>
          <w:lang w:eastAsia="fr-FR"/>
        </w:rPr>
        <w:t>Le bilan économique désastreux des accords d’Oslo »</w:t>
      </w:r>
      <w:r>
        <w:rPr>
          <w:rFonts w:ascii="Times New Roman (Titres de thèm" w:eastAsia="Times New Roman" w:hAnsi="Times New Roman (Titres de thèm" w:cstheme="majorBidi"/>
          <w:b/>
          <w:bCs/>
          <w:i/>
          <w:iCs/>
          <w:sz w:val="24"/>
          <w:szCs w:val="28"/>
          <w:lang w:eastAsia="fr-FR"/>
        </w:rPr>
        <w:t>.</w:t>
      </w:r>
      <w:r w:rsidRPr="00A52D15">
        <w:rPr>
          <w:rFonts w:ascii="Times New Roman (Titres de thèm" w:eastAsia="Times New Roman" w:hAnsi="Times New Roman (Titres de thèm" w:cstheme="majorBidi"/>
          <w:b/>
          <w:bCs/>
          <w:i/>
          <w:iCs/>
          <w:sz w:val="24"/>
          <w:szCs w:val="28"/>
          <w:lang w:eastAsia="fr-FR"/>
        </w:rPr>
        <w:t xml:space="preserve">  </w:t>
      </w:r>
    </w:p>
    <w:p w:rsidR="00A52D15" w:rsidRPr="00A52D15" w:rsidRDefault="00A52D15" w:rsidP="00A52D15">
      <w:pPr>
        <w:pStyle w:val="Paragraphedeliste"/>
        <w:shd w:val="clear" w:color="auto" w:fill="FFFFFF" w:themeFill="background1"/>
        <w:spacing w:after="0" w:line="240" w:lineRule="auto"/>
        <w:ind w:left="360"/>
        <w:jc w:val="both"/>
        <w:rPr>
          <w:rFonts w:ascii="Times New Roman (Titres de thèm" w:eastAsia="Times New Roman" w:hAnsi="Times New Roman (Titres de thèm" w:cstheme="majorBidi"/>
          <w:b/>
          <w:bCs/>
          <w:i/>
          <w:iCs/>
          <w:sz w:val="24"/>
          <w:szCs w:val="28"/>
          <w:lang w:eastAsia="fr-FR"/>
        </w:rPr>
      </w:pPr>
    </w:p>
    <w:p w:rsidR="00A52D15" w:rsidRPr="00A52D15" w:rsidRDefault="00A52D15" w:rsidP="00A52D15">
      <w:pPr>
        <w:contextualSpacing/>
        <w:rPr>
          <w:rFonts w:ascii="Times New Roman (Titres de thèm" w:eastAsia="Times New Roman" w:hAnsi="Times New Roman (Titres de thèm" w:cstheme="majorBidi"/>
          <w:b/>
          <w:bCs/>
          <w:i/>
          <w:iCs/>
          <w:szCs w:val="28"/>
          <w:lang w:eastAsia="fr-FR"/>
        </w:rPr>
      </w:pPr>
      <w:r w:rsidRPr="00A52D15">
        <w:rPr>
          <w:rFonts w:ascii="Times New Roman (Titres de thèm" w:eastAsia="Times New Roman" w:hAnsi="Times New Roman (Titres de thèm" w:cstheme="majorBidi"/>
          <w:b/>
          <w:bCs/>
          <w:szCs w:val="28"/>
          <w:lang w:eastAsia="fr-FR"/>
        </w:rPr>
        <w:t>Thème des Tables rondes</w:t>
      </w:r>
      <w:r w:rsidRPr="00A52D15">
        <w:rPr>
          <w:rFonts w:ascii="Times New Roman (Titres de thèm" w:eastAsia="Times New Roman" w:hAnsi="Times New Roman (Titres de thèm" w:cstheme="majorBidi"/>
          <w:szCs w:val="28"/>
          <w:lang w:eastAsia="fr-FR"/>
        </w:rPr>
        <w:t xml:space="preserve"> de l’après-midi </w:t>
      </w:r>
      <w:r w:rsidRPr="00A52D15">
        <w:rPr>
          <w:rFonts w:ascii="Times New Roman (Titres de thèm" w:eastAsia="Times New Roman" w:hAnsi="Times New Roman (Titres de thèm" w:cstheme="majorBidi"/>
          <w:b/>
          <w:bCs/>
          <w:szCs w:val="28"/>
          <w:lang w:eastAsia="fr-FR"/>
        </w:rPr>
        <w:t>: « </w:t>
      </w:r>
      <w:r w:rsidRPr="00234242">
        <w:rPr>
          <w:rFonts w:ascii="Times New Roman (Titres de thèm" w:eastAsia="Times New Roman" w:hAnsi="Times New Roman (Titres de thèm" w:cstheme="majorBidi"/>
          <w:b/>
          <w:bCs/>
          <w:i/>
          <w:iCs/>
          <w:sz w:val="28"/>
          <w:szCs w:val="28"/>
          <w:lang w:eastAsia="fr-FR"/>
        </w:rPr>
        <w:t>Une économie paradoxalement vivante</w:t>
      </w:r>
      <w:r w:rsidRPr="00A52D15">
        <w:rPr>
          <w:rFonts w:ascii="Times New Roman (Titres de thèm" w:eastAsia="Times New Roman" w:hAnsi="Times New Roman (Titres de thèm" w:cstheme="majorBidi"/>
          <w:b/>
          <w:bCs/>
          <w:i/>
          <w:iCs/>
          <w:szCs w:val="28"/>
          <w:lang w:eastAsia="fr-FR"/>
        </w:rPr>
        <w:t> »</w:t>
      </w:r>
      <w:r>
        <w:rPr>
          <w:rFonts w:ascii="Times New Roman (Titres de thèm" w:eastAsia="Times New Roman" w:hAnsi="Times New Roman (Titres de thèm" w:cstheme="majorBidi"/>
          <w:b/>
          <w:bCs/>
          <w:i/>
          <w:iCs/>
          <w:szCs w:val="28"/>
          <w:lang w:eastAsia="fr-FR"/>
        </w:rPr>
        <w:t>.</w:t>
      </w:r>
    </w:p>
    <w:p w:rsidR="00A52D15" w:rsidRPr="00A52D15" w:rsidRDefault="00A52D15" w:rsidP="00A52D15">
      <w:pPr>
        <w:contextualSpacing/>
        <w:rPr>
          <w:rFonts w:ascii="Times New Roman (Titres de thèm" w:eastAsia="Times New Roman" w:hAnsi="Times New Roman (Titres de thèm" w:cstheme="majorBidi"/>
          <w:b/>
          <w:bCs/>
          <w:i/>
          <w:iCs/>
          <w:szCs w:val="28"/>
          <w:lang w:eastAsia="fr-FR"/>
        </w:rPr>
      </w:pPr>
    </w:p>
    <w:p w:rsidR="00A52D15" w:rsidRPr="00A52D15" w:rsidRDefault="00A52D15" w:rsidP="00A52D15">
      <w:pPr>
        <w:contextualSpacing/>
        <w:rPr>
          <w:rFonts w:ascii="Times New Roman (Titres de thèm" w:eastAsia="Times New Roman" w:hAnsi="Times New Roman (Titres de thèm" w:cstheme="majorBidi"/>
          <w:b/>
          <w:bCs/>
          <w:i/>
          <w:iCs/>
          <w:szCs w:val="28"/>
          <w:lang w:eastAsia="fr-FR"/>
        </w:rPr>
      </w:pPr>
      <w:r w:rsidRPr="00A52D15">
        <w:rPr>
          <w:rFonts w:ascii="Times New Roman (Titres de thèm" w:eastAsia="Times New Roman" w:hAnsi="Times New Roman (Titres de thèm" w:cstheme="majorBidi"/>
          <w:b/>
          <w:bCs/>
          <w:szCs w:val="28"/>
          <w:lang w:eastAsia="fr-FR"/>
        </w:rPr>
        <w:t>3</w:t>
      </w:r>
      <w:r w:rsidRPr="00A52D15">
        <w:rPr>
          <w:rFonts w:ascii="Times New Roman (Titres de thèm" w:eastAsia="Times New Roman" w:hAnsi="Times New Roman (Titres de thèm" w:cstheme="majorBidi"/>
          <w:b/>
          <w:bCs/>
          <w:szCs w:val="28"/>
          <w:vertAlign w:val="superscript"/>
          <w:lang w:eastAsia="fr-FR"/>
        </w:rPr>
        <w:t>ème</w:t>
      </w:r>
      <w:r w:rsidRPr="00A52D15">
        <w:rPr>
          <w:rFonts w:ascii="Times New Roman (Titres de thèm" w:eastAsia="Times New Roman" w:hAnsi="Times New Roman (Titres de thèm" w:cstheme="majorBidi"/>
          <w:b/>
          <w:bCs/>
          <w:szCs w:val="28"/>
          <w:lang w:eastAsia="fr-FR"/>
        </w:rPr>
        <w:t xml:space="preserve"> Table ronde</w:t>
      </w:r>
      <w:r w:rsidRPr="00A52D15">
        <w:rPr>
          <w:rFonts w:ascii="Times New Roman (Titres de thèm" w:eastAsia="Times New Roman" w:hAnsi="Times New Roman (Titres de thèm" w:cstheme="majorBidi"/>
          <w:szCs w:val="28"/>
          <w:lang w:eastAsia="fr-FR"/>
        </w:rPr>
        <w:t> : « </w:t>
      </w:r>
      <w:r w:rsidRPr="00A52D15">
        <w:rPr>
          <w:rFonts w:ascii="Times New Roman (Titres de thèm" w:eastAsia="Times New Roman" w:hAnsi="Times New Roman (Titres de thèm" w:cstheme="majorBidi"/>
          <w:b/>
          <w:bCs/>
          <w:i/>
          <w:iCs/>
          <w:szCs w:val="28"/>
          <w:lang w:eastAsia="fr-FR"/>
        </w:rPr>
        <w:t xml:space="preserve">La résistance au </w:t>
      </w:r>
      <w:proofErr w:type="spellStart"/>
      <w:r w:rsidRPr="00A52D15">
        <w:rPr>
          <w:rFonts w:ascii="Times New Roman (Titres de thèm" w:eastAsia="Times New Roman" w:hAnsi="Times New Roman (Titres de thèm" w:cstheme="majorBidi"/>
          <w:b/>
          <w:bCs/>
          <w:i/>
          <w:iCs/>
          <w:szCs w:val="28"/>
          <w:lang w:eastAsia="fr-FR"/>
        </w:rPr>
        <w:t>dé-développement</w:t>
      </w:r>
      <w:proofErr w:type="spellEnd"/>
      <w:r w:rsidRPr="00A52D15">
        <w:rPr>
          <w:rFonts w:ascii="Times New Roman (Titres de thèm" w:eastAsia="Times New Roman" w:hAnsi="Times New Roman (Titres de thèm" w:cstheme="majorBidi"/>
          <w:b/>
          <w:bCs/>
          <w:i/>
          <w:iCs/>
          <w:szCs w:val="28"/>
          <w:lang w:eastAsia="fr-FR"/>
        </w:rPr>
        <w:t> »</w:t>
      </w:r>
      <w:r>
        <w:rPr>
          <w:rFonts w:ascii="Times New Roman (Titres de thèm" w:eastAsia="Times New Roman" w:hAnsi="Times New Roman (Titres de thèm" w:cstheme="majorBidi"/>
          <w:b/>
          <w:bCs/>
          <w:i/>
          <w:iCs/>
          <w:szCs w:val="28"/>
          <w:lang w:eastAsia="fr-FR"/>
        </w:rPr>
        <w:t>.</w:t>
      </w:r>
    </w:p>
    <w:p w:rsidR="00A52D15" w:rsidRPr="00A52D15" w:rsidRDefault="00A52D15" w:rsidP="00A52D15">
      <w:pPr>
        <w:rPr>
          <w:rFonts w:ascii="Times New Roman (Titres de thèm" w:eastAsia="Times New Roman" w:hAnsi="Times New Roman (Titres de thèm" w:cstheme="majorBidi"/>
          <w:lang w:eastAsia="fr-FR"/>
        </w:rPr>
      </w:pPr>
    </w:p>
    <w:p w:rsidR="00A52D15" w:rsidRPr="00A52D15" w:rsidRDefault="00A52D15" w:rsidP="00A52D15">
      <w:pPr>
        <w:contextualSpacing/>
        <w:rPr>
          <w:rFonts w:ascii="Times New Roman (Titres de thèm" w:eastAsia="Times New Roman" w:hAnsi="Times New Roman (Titres de thèm" w:cstheme="majorBidi"/>
          <w:b/>
          <w:bCs/>
          <w:i/>
          <w:iCs/>
          <w:szCs w:val="28"/>
          <w:lang w:eastAsia="fr-FR"/>
        </w:rPr>
      </w:pPr>
      <w:r w:rsidRPr="00A52D15">
        <w:rPr>
          <w:rFonts w:ascii="Times New Roman (Titres de thèm" w:eastAsia="Times New Roman" w:hAnsi="Times New Roman (Titres de thèm" w:cstheme="majorBidi"/>
          <w:b/>
          <w:bCs/>
          <w:szCs w:val="28"/>
          <w:lang w:eastAsia="fr-FR"/>
        </w:rPr>
        <w:t>4</w:t>
      </w:r>
      <w:r w:rsidRPr="00A52D15">
        <w:rPr>
          <w:rFonts w:ascii="Times New Roman (Titres de thèm" w:eastAsia="Times New Roman" w:hAnsi="Times New Roman (Titres de thèm" w:cstheme="majorBidi"/>
          <w:b/>
          <w:bCs/>
          <w:szCs w:val="28"/>
          <w:vertAlign w:val="superscript"/>
          <w:lang w:eastAsia="fr-FR"/>
        </w:rPr>
        <w:t>ème</w:t>
      </w:r>
      <w:r w:rsidRPr="00A52D15">
        <w:rPr>
          <w:rFonts w:ascii="Times New Roman (Titres de thèm" w:eastAsia="Times New Roman" w:hAnsi="Times New Roman (Titres de thèm" w:cstheme="majorBidi"/>
          <w:b/>
          <w:bCs/>
          <w:szCs w:val="28"/>
          <w:lang w:eastAsia="fr-FR"/>
        </w:rPr>
        <w:t xml:space="preserve"> Table ronde</w:t>
      </w:r>
      <w:r w:rsidRPr="00A52D15">
        <w:rPr>
          <w:rFonts w:ascii="Times New Roman (Titres de thèm" w:eastAsia="Times New Roman" w:hAnsi="Times New Roman (Titres de thèm" w:cstheme="majorBidi"/>
          <w:b/>
          <w:bCs/>
          <w:lang w:eastAsia="fr-FR"/>
        </w:rPr>
        <w:t> : « </w:t>
      </w:r>
      <w:r w:rsidRPr="00A52D15">
        <w:rPr>
          <w:rFonts w:ascii="Times New Roman (Titres de thèm" w:eastAsia="Times New Roman" w:hAnsi="Times New Roman (Titres de thèm" w:cstheme="majorBidi"/>
          <w:b/>
          <w:bCs/>
          <w:i/>
          <w:iCs/>
          <w:szCs w:val="28"/>
          <w:lang w:eastAsia="fr-FR"/>
        </w:rPr>
        <w:t>Les conditions politiques du développement économique »</w:t>
      </w:r>
      <w:r>
        <w:rPr>
          <w:rFonts w:ascii="Times New Roman (Titres de thèm" w:eastAsia="Times New Roman" w:hAnsi="Times New Roman (Titres de thèm" w:cstheme="majorBidi"/>
          <w:b/>
          <w:bCs/>
          <w:i/>
          <w:iCs/>
          <w:szCs w:val="28"/>
          <w:lang w:eastAsia="fr-FR"/>
        </w:rPr>
        <w:t>.</w:t>
      </w:r>
    </w:p>
    <w:p w:rsidR="00A52D15" w:rsidRPr="00A52D15" w:rsidRDefault="00A52D15" w:rsidP="00A52D15">
      <w:pPr>
        <w:pStyle w:val="Paragraphedeliste"/>
        <w:spacing w:after="0" w:line="240" w:lineRule="auto"/>
        <w:jc w:val="both"/>
        <w:rPr>
          <w:rFonts w:ascii="Times New Roman (Titres de thèm" w:eastAsia="Times New Roman" w:hAnsi="Times New Roman (Titres de thèm" w:cstheme="majorBidi"/>
          <w:sz w:val="24"/>
          <w:szCs w:val="24"/>
          <w:lang w:eastAsia="fr-FR"/>
        </w:rPr>
      </w:pPr>
    </w:p>
    <w:p w:rsidR="00A52D15" w:rsidRPr="00234242" w:rsidRDefault="00A52D15" w:rsidP="00A52D15">
      <w:pPr>
        <w:contextualSpacing/>
        <w:rPr>
          <w:rFonts w:ascii="Times New Roman (Titres de thèm" w:eastAsia="Times New Roman" w:hAnsi="Times New Roman (Titres de thèm" w:cstheme="majorBidi"/>
          <w:b/>
          <w:bCs/>
          <w:i/>
          <w:iCs/>
          <w:sz w:val="28"/>
          <w:szCs w:val="28"/>
          <w:lang w:eastAsia="fr-FR"/>
        </w:rPr>
      </w:pPr>
      <w:r w:rsidRPr="00A52D15">
        <w:rPr>
          <w:rFonts w:ascii="Times New Roman (Titres de thèm" w:eastAsia="Times New Roman" w:hAnsi="Times New Roman (Titres de thèm" w:cstheme="majorBidi"/>
          <w:b/>
          <w:bCs/>
          <w:szCs w:val="28"/>
          <w:lang w:eastAsia="fr-FR"/>
        </w:rPr>
        <w:t>Conférence finale   « </w:t>
      </w:r>
      <w:r w:rsidRPr="00234242">
        <w:rPr>
          <w:rFonts w:ascii="Times New Roman (Titres de thèm" w:eastAsia="Times New Roman" w:hAnsi="Times New Roman (Titres de thèm" w:cstheme="majorBidi"/>
          <w:b/>
          <w:bCs/>
          <w:i/>
          <w:iCs/>
          <w:sz w:val="28"/>
          <w:szCs w:val="28"/>
          <w:lang w:eastAsia="fr-FR"/>
        </w:rPr>
        <w:t>Economie</w:t>
      </w:r>
      <w:r w:rsidRPr="00234242">
        <w:rPr>
          <w:rFonts w:ascii="Times New Roman (Titres de thèm" w:eastAsia="Times New Roman" w:hAnsi="Times New Roman (Titres de thèm" w:cstheme="majorBidi"/>
          <w:b/>
          <w:bCs/>
          <w:sz w:val="28"/>
          <w:szCs w:val="28"/>
          <w:lang w:eastAsia="fr-FR"/>
        </w:rPr>
        <w:t xml:space="preserve"> </w:t>
      </w:r>
      <w:r w:rsidRPr="00234242">
        <w:rPr>
          <w:rFonts w:ascii="Times New Roman (Titres de thèm" w:eastAsia="Times New Roman" w:hAnsi="Times New Roman (Titres de thèm" w:cstheme="majorBidi"/>
          <w:b/>
          <w:bCs/>
          <w:i/>
          <w:iCs/>
          <w:sz w:val="28"/>
          <w:szCs w:val="28"/>
          <w:lang w:eastAsia="fr-FR"/>
        </w:rPr>
        <w:t>et défense du Droit international</w:t>
      </w:r>
      <w:r w:rsidRPr="00234242">
        <w:rPr>
          <w:rFonts w:ascii="Times New Roman (Titres de thèm" w:eastAsia="Times New Roman" w:hAnsi="Times New Roman (Titres de thèm" w:cstheme="majorBidi"/>
          <w:b/>
          <w:bCs/>
          <w:sz w:val="28"/>
          <w:szCs w:val="28"/>
          <w:lang w:eastAsia="fr-FR"/>
        </w:rPr>
        <w:t> </w:t>
      </w:r>
      <w:r w:rsidRPr="00234242">
        <w:rPr>
          <w:rFonts w:ascii="Times New Roman (Titres de thèm" w:eastAsia="Times New Roman" w:hAnsi="Times New Roman (Titres de thèm" w:cstheme="majorBidi"/>
          <w:b/>
          <w:bCs/>
          <w:i/>
          <w:iCs/>
          <w:sz w:val="28"/>
          <w:szCs w:val="28"/>
          <w:lang w:eastAsia="fr-FR"/>
        </w:rPr>
        <w:t>:</w:t>
      </w:r>
    </w:p>
    <w:p w:rsidR="00A52D15" w:rsidRPr="00234242" w:rsidRDefault="00A52D15" w:rsidP="00A52D15">
      <w:pPr>
        <w:contextualSpacing/>
        <w:rPr>
          <w:rFonts w:ascii="Times New Roman (Titres de thèm" w:eastAsia="Times New Roman" w:hAnsi="Times New Roman (Titres de thèm" w:cstheme="majorBidi"/>
          <w:b/>
          <w:bCs/>
          <w:i/>
          <w:iCs/>
          <w:sz w:val="28"/>
          <w:szCs w:val="28"/>
          <w:lang w:eastAsia="fr-FR"/>
        </w:rPr>
      </w:pPr>
      <w:r w:rsidRPr="00234242">
        <w:rPr>
          <w:rFonts w:ascii="Times New Roman (Titres de thèm" w:eastAsia="Times New Roman" w:hAnsi="Times New Roman (Titres de thèm" w:cstheme="majorBidi"/>
          <w:b/>
          <w:bCs/>
          <w:i/>
          <w:iCs/>
          <w:sz w:val="28"/>
          <w:szCs w:val="28"/>
          <w:lang w:eastAsia="fr-FR"/>
        </w:rPr>
        <w:t xml:space="preserve"> </w:t>
      </w:r>
      <w:proofErr w:type="gramStart"/>
      <w:r w:rsidRPr="00234242">
        <w:rPr>
          <w:rFonts w:ascii="Times New Roman (Titres de thèm" w:eastAsia="Times New Roman" w:hAnsi="Times New Roman (Titres de thèm" w:cstheme="majorBidi"/>
          <w:b/>
          <w:bCs/>
          <w:i/>
          <w:iCs/>
          <w:sz w:val="28"/>
          <w:szCs w:val="28"/>
          <w:lang w:eastAsia="fr-FR"/>
        </w:rPr>
        <w:t>la</w:t>
      </w:r>
      <w:proofErr w:type="gramEnd"/>
      <w:r w:rsidRPr="00234242">
        <w:rPr>
          <w:rFonts w:ascii="Times New Roman (Titres de thèm" w:eastAsia="Times New Roman" w:hAnsi="Times New Roman (Titres de thèm" w:cstheme="majorBidi"/>
          <w:b/>
          <w:bCs/>
          <w:i/>
          <w:iCs/>
          <w:sz w:val="28"/>
          <w:szCs w:val="28"/>
          <w:lang w:eastAsia="fr-FR"/>
        </w:rPr>
        <w:t xml:space="preserve"> campagne BDS ».</w:t>
      </w:r>
    </w:p>
    <w:p w:rsidR="00A52D15" w:rsidRDefault="00A52D15" w:rsidP="00A52D15">
      <w:pPr>
        <w:contextualSpacing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</w:pPr>
    </w:p>
    <w:p w:rsidR="00A52D15" w:rsidRDefault="00A52D15" w:rsidP="00A52D15">
      <w:pPr>
        <w:contextualSpacing/>
        <w:rPr>
          <w:rFonts w:asciiTheme="majorBidi" w:eastAsia="Times New Roman" w:hAnsiTheme="majorBidi" w:cstheme="majorBidi"/>
          <w:lang w:eastAsia="fr-FR"/>
        </w:rPr>
      </w:pPr>
      <w:r>
        <w:rPr>
          <w:rFonts w:asciiTheme="majorBidi" w:eastAsia="Times New Roman" w:hAnsiTheme="majorBidi" w:cstheme="majorBidi"/>
          <w:lang w:eastAsia="fr-FR"/>
        </w:rPr>
        <w:t>Vos réponses rédigées ci-dessous (3 questions au maximum) seront analysées, classées et regroupées en vue de leur présentation aux intervenants du colloque.</w:t>
      </w:r>
    </w:p>
    <w:p w:rsidR="00A52D15" w:rsidRDefault="00A52D15"/>
    <w:p w:rsidR="00A52D15" w:rsidRDefault="00A52D15"/>
    <w:p w:rsidR="00A52D15" w:rsidRDefault="00A52D15"/>
    <w:p w:rsidR="00A52D15" w:rsidRDefault="00A52D15"/>
    <w:p w:rsidR="00A52D15" w:rsidRDefault="00A52D15"/>
    <w:p w:rsidR="00A52D15" w:rsidRDefault="00A52D15"/>
    <w:p w:rsidR="00A52D15" w:rsidRDefault="00A52D15"/>
    <w:p w:rsidR="00A52D15" w:rsidRDefault="00A52D15"/>
    <w:p w:rsidR="00A52D15" w:rsidRDefault="00A52D15"/>
    <w:p w:rsidR="00A52D15" w:rsidRDefault="00A52D15"/>
    <w:p w:rsidR="00A52D15" w:rsidRDefault="00A52D15"/>
    <w:p w:rsidR="00A52D15" w:rsidRDefault="00A52D15"/>
    <w:p w:rsidR="00A52D15" w:rsidRDefault="00A52D15"/>
    <w:p w:rsidR="00A52D15" w:rsidRDefault="00A52D15"/>
    <w:p w:rsidR="00A52D15" w:rsidRDefault="00A52D15"/>
    <w:p w:rsidR="00A52D15" w:rsidRDefault="00A52D15"/>
    <w:p w:rsidR="00A52D15" w:rsidRDefault="00A52D15"/>
    <w:p w:rsidR="00A52D15" w:rsidRDefault="00A52D15"/>
    <w:p w:rsidR="00A52D15" w:rsidRDefault="00234242">
      <w:r>
        <w:t xml:space="preserve">                    </w:t>
      </w:r>
      <w:r w:rsidR="00A52D15">
        <w:t xml:space="preserve"> Adressez vos questions au secrétariat du CVPR PO, chez le Président,</w:t>
      </w:r>
      <w:r w:rsidR="00A52D15">
        <w:br/>
        <w:t xml:space="preserve">     </w:t>
      </w:r>
      <w:r w:rsidR="00A52D15">
        <w:tab/>
      </w:r>
      <w:r w:rsidR="00A52D15">
        <w:tab/>
        <w:t xml:space="preserve">     Me Maurice </w:t>
      </w:r>
      <w:proofErr w:type="spellStart"/>
      <w:r w:rsidR="00A52D15">
        <w:t>Buttin</w:t>
      </w:r>
      <w:proofErr w:type="spellEnd"/>
      <w:r w:rsidR="00A52D15">
        <w:t>, 54 rue des Entrepreneurs, 75015 Paris</w:t>
      </w:r>
    </w:p>
    <w:sectPr w:rsidR="00A52D15" w:rsidSect="00B3405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imes New Roman (Titres de thèm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A54C0A"/>
    <w:multiLevelType w:val="hybridMultilevel"/>
    <w:tmpl w:val="41747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C211E"/>
    <w:multiLevelType w:val="hybridMultilevel"/>
    <w:tmpl w:val="E0CC80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F56673"/>
    <w:multiLevelType w:val="hybridMultilevel"/>
    <w:tmpl w:val="EA5C695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E458FA"/>
    <w:multiLevelType w:val="hybridMultilevel"/>
    <w:tmpl w:val="69AEC5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B5C24"/>
    <w:multiLevelType w:val="hybridMultilevel"/>
    <w:tmpl w:val="D61A2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155C9"/>
    <w:multiLevelType w:val="hybridMultilevel"/>
    <w:tmpl w:val="AE6E26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1175E"/>
    <w:multiLevelType w:val="hybridMultilevel"/>
    <w:tmpl w:val="5FC0BC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F3FBD"/>
    <w:multiLevelType w:val="hybridMultilevel"/>
    <w:tmpl w:val="0AC8F5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3521C"/>
    <w:multiLevelType w:val="hybridMultilevel"/>
    <w:tmpl w:val="507C13EA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C2C50DB"/>
    <w:multiLevelType w:val="hybridMultilevel"/>
    <w:tmpl w:val="66A42A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C697A"/>
    <w:multiLevelType w:val="hybridMultilevel"/>
    <w:tmpl w:val="D062EB0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2E4CE5"/>
    <w:multiLevelType w:val="hybridMultilevel"/>
    <w:tmpl w:val="6156B3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E3618"/>
    <w:multiLevelType w:val="hybridMultilevel"/>
    <w:tmpl w:val="01FA0F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B0137"/>
    <w:multiLevelType w:val="hybridMultilevel"/>
    <w:tmpl w:val="E77E7656"/>
    <w:lvl w:ilvl="0" w:tplc="46E89CFC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167282"/>
    <w:multiLevelType w:val="hybridMultilevel"/>
    <w:tmpl w:val="746A649A"/>
    <w:lvl w:ilvl="0" w:tplc="59EE8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64F0F"/>
    <w:multiLevelType w:val="hybridMultilevel"/>
    <w:tmpl w:val="C2AE1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971AB"/>
    <w:multiLevelType w:val="hybridMultilevel"/>
    <w:tmpl w:val="F8128F46"/>
    <w:lvl w:ilvl="0" w:tplc="3ECC7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D6EC3"/>
    <w:multiLevelType w:val="hybridMultilevel"/>
    <w:tmpl w:val="CFBACC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C5382"/>
    <w:multiLevelType w:val="hybridMultilevel"/>
    <w:tmpl w:val="EA160474"/>
    <w:lvl w:ilvl="0" w:tplc="6FB2805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C0513"/>
    <w:multiLevelType w:val="hybridMultilevel"/>
    <w:tmpl w:val="22AA36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74752"/>
    <w:multiLevelType w:val="hybridMultilevel"/>
    <w:tmpl w:val="8BFEF01C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72C24B1C"/>
    <w:multiLevelType w:val="hybridMultilevel"/>
    <w:tmpl w:val="12000806"/>
    <w:lvl w:ilvl="0" w:tplc="7B7EEDE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3689A"/>
    <w:multiLevelType w:val="hybridMultilevel"/>
    <w:tmpl w:val="6B3E9744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7107B15"/>
    <w:multiLevelType w:val="hybridMultilevel"/>
    <w:tmpl w:val="E28A8C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C090A"/>
    <w:multiLevelType w:val="hybridMultilevel"/>
    <w:tmpl w:val="F320C6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3770C4"/>
    <w:multiLevelType w:val="hybridMultilevel"/>
    <w:tmpl w:val="E1EE2D4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796A54"/>
    <w:multiLevelType w:val="hybridMultilevel"/>
    <w:tmpl w:val="DBE8DEDA"/>
    <w:lvl w:ilvl="0" w:tplc="C702361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2"/>
  </w:num>
  <w:num w:numId="4">
    <w:abstractNumId w:val="19"/>
  </w:num>
  <w:num w:numId="5">
    <w:abstractNumId w:val="13"/>
  </w:num>
  <w:num w:numId="6">
    <w:abstractNumId w:val="3"/>
  </w:num>
  <w:num w:numId="7">
    <w:abstractNumId w:val="20"/>
  </w:num>
  <w:num w:numId="8">
    <w:abstractNumId w:val="4"/>
  </w:num>
  <w:num w:numId="9">
    <w:abstractNumId w:val="15"/>
  </w:num>
  <w:num w:numId="10">
    <w:abstractNumId w:val="8"/>
  </w:num>
  <w:num w:numId="11">
    <w:abstractNumId w:val="21"/>
  </w:num>
  <w:num w:numId="12">
    <w:abstractNumId w:val="26"/>
  </w:num>
  <w:num w:numId="13">
    <w:abstractNumId w:val="11"/>
  </w:num>
  <w:num w:numId="14">
    <w:abstractNumId w:val="7"/>
  </w:num>
  <w:num w:numId="15">
    <w:abstractNumId w:val="12"/>
  </w:num>
  <w:num w:numId="16">
    <w:abstractNumId w:val="9"/>
  </w:num>
  <w:num w:numId="17">
    <w:abstractNumId w:val="25"/>
  </w:num>
  <w:num w:numId="18">
    <w:abstractNumId w:val="16"/>
  </w:num>
  <w:num w:numId="19">
    <w:abstractNumId w:val="1"/>
  </w:num>
  <w:num w:numId="20">
    <w:abstractNumId w:val="0"/>
  </w:num>
  <w:num w:numId="21">
    <w:abstractNumId w:val="18"/>
  </w:num>
  <w:num w:numId="22">
    <w:abstractNumId w:val="10"/>
  </w:num>
  <w:num w:numId="23">
    <w:abstractNumId w:val="17"/>
  </w:num>
  <w:num w:numId="24">
    <w:abstractNumId w:val="2"/>
  </w:num>
  <w:num w:numId="25">
    <w:abstractNumId w:val="24"/>
  </w:num>
  <w:num w:numId="26">
    <w:abstractNumId w:val="14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52D15"/>
    <w:rsid w:val="00234242"/>
    <w:rsid w:val="00A52D1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27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A52D15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msonormalcxspmiddlecxspmiddle">
    <w:name w:val="msonormalcxspmiddlecxspmiddle"/>
    <w:basedOn w:val="Normal"/>
    <w:rsid w:val="00A52D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msonormalcxspmiddlecxspmiddlecxspmiddle">
    <w:name w:val="msonormalcxspmiddlecxspmiddlecxspmiddle"/>
    <w:basedOn w:val="Normal"/>
    <w:rsid w:val="00A52D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52D15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A52D15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A52D15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A52D15"/>
    <w:rPr>
      <w:sz w:val="22"/>
      <w:szCs w:val="22"/>
    </w:rPr>
  </w:style>
  <w:style w:type="paragraph" w:styleId="Textebrut">
    <w:name w:val="Plain Text"/>
    <w:basedOn w:val="Normal"/>
    <w:link w:val="TextebrutCar"/>
    <w:uiPriority w:val="99"/>
    <w:unhideWhenUsed/>
    <w:rsid w:val="00A52D1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52D15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A52D15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Maurice BUTTIN</cp:lastModifiedBy>
  <cp:revision>2</cp:revision>
  <cp:lastPrinted>2014-11-28T10:42:00Z</cp:lastPrinted>
  <dcterms:created xsi:type="dcterms:W3CDTF">2014-11-28T10:30:00Z</dcterms:created>
  <dcterms:modified xsi:type="dcterms:W3CDTF">2014-11-28T10:45:00Z</dcterms:modified>
</cp:coreProperties>
</file>